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CAEE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noProof/>
          <w:lang w:val="pt-BR" w:eastAsia="pt-BR"/>
        </w:rPr>
        <w:drawing>
          <wp:inline distT="0" distB="0" distL="0" distR="0" wp14:anchorId="1410F638" wp14:editId="69C281F5">
            <wp:extent cx="490119" cy="754120"/>
            <wp:effectExtent l="0" t="0" r="5715" b="8255"/>
            <wp:docPr id="1" name="Imagem 1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7" cy="76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FBF4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</w:p>
    <w:p w14:paraId="4080A445" w14:textId="77777777" w:rsidR="00A9204E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sz w:val="24"/>
          <w:szCs w:val="24"/>
        </w:rPr>
        <w:t>MINISTÉRIO DA EDUCAÇÃO</w:t>
      </w:r>
    </w:p>
    <w:p w14:paraId="222AC2BC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sz w:val="24"/>
          <w:szCs w:val="24"/>
        </w:rPr>
        <w:t>UNIVERSIDADE FEDERAL RURAL DO SEMI-ÁRIDO</w:t>
      </w:r>
    </w:p>
    <w:p w14:paraId="5D7D6DB4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sz w:val="24"/>
          <w:szCs w:val="24"/>
        </w:rPr>
        <w:t>CENTRO MULTIDISPLINAR DE PAU DOS FERROS</w:t>
      </w:r>
    </w:p>
    <w:p w14:paraId="2FE67034" w14:textId="1CED46D5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sz w:val="24"/>
          <w:szCs w:val="24"/>
        </w:rPr>
        <w:t>CURSO DE ENGENHARIA DE COMPUTAÇÃO</w:t>
      </w:r>
    </w:p>
    <w:p w14:paraId="366B3E41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</w:p>
    <w:p w14:paraId="4B400267" w14:textId="77777777" w:rsidR="008453C3" w:rsidRPr="00E8120F" w:rsidRDefault="008453C3" w:rsidP="008453C3">
      <w:pPr>
        <w:jc w:val="center"/>
        <w:rPr>
          <w:rFonts w:ascii="Arial" w:hAnsi="Arial" w:cs="Arial"/>
          <w:sz w:val="20"/>
          <w:szCs w:val="20"/>
        </w:rPr>
      </w:pPr>
      <w:r w:rsidRPr="00E8120F">
        <w:rPr>
          <w:rFonts w:ascii="Arial" w:hAnsi="Arial" w:cs="Arial"/>
          <w:sz w:val="20"/>
          <w:szCs w:val="20"/>
        </w:rPr>
        <w:t xml:space="preserve">BR 226, KM 405, s/n. Bairro São Geraldo - Pau dos Ferros/RN </w:t>
      </w:r>
    </w:p>
    <w:p w14:paraId="71A90B7F" w14:textId="77777777" w:rsidR="008453C3" w:rsidRPr="00E8120F" w:rsidRDefault="008453C3" w:rsidP="008453C3">
      <w:pPr>
        <w:jc w:val="center"/>
        <w:rPr>
          <w:rFonts w:ascii="Arial" w:hAnsi="Arial" w:cs="Arial"/>
          <w:sz w:val="20"/>
          <w:szCs w:val="20"/>
        </w:rPr>
      </w:pPr>
      <w:r w:rsidRPr="00E8120F">
        <w:rPr>
          <w:rFonts w:ascii="Arial" w:hAnsi="Arial" w:cs="Arial"/>
          <w:sz w:val="20"/>
          <w:szCs w:val="20"/>
        </w:rPr>
        <w:t>Telefone: (84) 3317-8512</w:t>
      </w:r>
    </w:p>
    <w:p w14:paraId="7D2AFE6B" w14:textId="77777777" w:rsidR="008453C3" w:rsidRPr="00E8120F" w:rsidRDefault="008453C3" w:rsidP="008453C3">
      <w:pPr>
        <w:jc w:val="center"/>
        <w:rPr>
          <w:rFonts w:ascii="Arial" w:hAnsi="Arial" w:cs="Arial"/>
          <w:sz w:val="20"/>
          <w:szCs w:val="20"/>
        </w:rPr>
      </w:pPr>
      <w:r w:rsidRPr="00E8120F">
        <w:rPr>
          <w:rFonts w:ascii="Arial" w:hAnsi="Arial" w:cs="Arial"/>
          <w:sz w:val="20"/>
          <w:szCs w:val="20"/>
        </w:rPr>
        <w:t xml:space="preserve">E-mail: engcomputacao.pdf@ufersa.edu.br </w:t>
      </w:r>
      <w:r w:rsidRPr="00E8120F">
        <w:rPr>
          <w:rFonts w:ascii="Arial" w:hAnsi="Arial" w:cs="Arial"/>
          <w:sz w:val="20"/>
          <w:szCs w:val="20"/>
        </w:rPr>
        <w:tab/>
      </w:r>
    </w:p>
    <w:p w14:paraId="756F55AA" w14:textId="77777777" w:rsidR="008453C3" w:rsidRPr="00E8120F" w:rsidRDefault="008453C3" w:rsidP="008453C3">
      <w:pPr>
        <w:jc w:val="center"/>
        <w:rPr>
          <w:rFonts w:ascii="Arial" w:hAnsi="Arial" w:cs="Arial"/>
          <w:sz w:val="20"/>
          <w:szCs w:val="20"/>
        </w:rPr>
      </w:pPr>
      <w:r w:rsidRPr="00E8120F">
        <w:rPr>
          <w:rFonts w:ascii="Arial" w:hAnsi="Arial" w:cs="Arial"/>
          <w:sz w:val="20"/>
          <w:szCs w:val="20"/>
        </w:rPr>
        <w:t xml:space="preserve">Site: </w:t>
      </w:r>
      <w:hyperlink r:id="rId11" w:history="1">
        <w:r w:rsidRPr="00E8120F">
          <w:rPr>
            <w:rStyle w:val="Hyperlink"/>
            <w:rFonts w:ascii="Arial" w:hAnsi="Arial" w:cs="Arial"/>
            <w:sz w:val="20"/>
            <w:szCs w:val="20"/>
          </w:rPr>
          <w:t>https://engcomputacaopaudosferros.ufersa.edu.br/</w:t>
        </w:r>
      </w:hyperlink>
    </w:p>
    <w:p w14:paraId="4B365245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</w:p>
    <w:p w14:paraId="7DFEF01D" w14:textId="77777777" w:rsidR="008453C3" w:rsidRPr="00E8120F" w:rsidRDefault="008453C3" w:rsidP="008453C3">
      <w:pPr>
        <w:jc w:val="center"/>
        <w:rPr>
          <w:rFonts w:ascii="Arial" w:hAnsi="Arial" w:cs="Arial"/>
          <w:sz w:val="24"/>
          <w:szCs w:val="24"/>
        </w:rPr>
      </w:pPr>
    </w:p>
    <w:p w14:paraId="384E7A94" w14:textId="0F9060A2" w:rsidR="008453C3" w:rsidRPr="00E8120F" w:rsidRDefault="00E8120F" w:rsidP="00E812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20F">
        <w:rPr>
          <w:rFonts w:ascii="Arial" w:hAnsi="Arial" w:cs="Arial"/>
          <w:b/>
          <w:bCs/>
          <w:sz w:val="24"/>
          <w:szCs w:val="24"/>
        </w:rPr>
        <w:t>DECLARAÇÃO</w:t>
      </w:r>
    </w:p>
    <w:p w14:paraId="35C144ED" w14:textId="77777777" w:rsidR="008453C3" w:rsidRPr="00E8120F" w:rsidRDefault="008453C3" w:rsidP="00E812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FE827D" w14:textId="77777777" w:rsidR="00E8120F" w:rsidRDefault="00E8120F" w:rsidP="00E812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sz w:val="24"/>
          <w:szCs w:val="24"/>
        </w:rPr>
        <w:t xml:space="preserve">Eu, </w:t>
      </w:r>
      <w:r w:rsidRPr="00E8120F">
        <w:rPr>
          <w:rFonts w:ascii="Arial" w:hAnsi="Arial" w:cs="Arial"/>
          <w:b/>
          <w:bCs/>
          <w:sz w:val="24"/>
          <w:szCs w:val="24"/>
        </w:rPr>
        <w:t>(nome do orientador)</w:t>
      </w:r>
      <w:r w:rsidRPr="00E8120F">
        <w:rPr>
          <w:rFonts w:ascii="Arial" w:hAnsi="Arial" w:cs="Arial"/>
          <w:sz w:val="24"/>
          <w:szCs w:val="24"/>
        </w:rPr>
        <w:t xml:space="preserve">, na qualidade de professor desta instituição, lotado no Campus </w:t>
      </w:r>
      <w:r w:rsidRPr="00E8120F">
        <w:rPr>
          <w:rFonts w:ascii="Arial" w:hAnsi="Arial" w:cs="Arial"/>
          <w:b/>
          <w:bCs/>
          <w:sz w:val="24"/>
          <w:szCs w:val="24"/>
        </w:rPr>
        <w:t>(nome do campus)</w:t>
      </w:r>
      <w:r w:rsidRPr="00E8120F">
        <w:rPr>
          <w:rFonts w:ascii="Arial" w:hAnsi="Arial" w:cs="Arial"/>
          <w:sz w:val="24"/>
          <w:szCs w:val="24"/>
        </w:rPr>
        <w:t xml:space="preserve">, declaro que </w:t>
      </w:r>
      <w:r w:rsidRPr="00E8120F">
        <w:rPr>
          <w:rFonts w:ascii="Arial" w:hAnsi="Arial" w:cs="Arial"/>
          <w:sz w:val="24"/>
          <w:szCs w:val="24"/>
        </w:rPr>
        <w:t xml:space="preserve">atuei na posição de orientador do artigo cientifico intitulado </w:t>
      </w:r>
      <w:r w:rsidRPr="00E8120F">
        <w:rPr>
          <w:rFonts w:ascii="Arial" w:hAnsi="Arial" w:cs="Arial"/>
          <w:b/>
          <w:bCs/>
          <w:sz w:val="24"/>
          <w:szCs w:val="24"/>
        </w:rPr>
        <w:t>(título do artigo)</w:t>
      </w:r>
      <w:r w:rsidRPr="00E8120F">
        <w:rPr>
          <w:rFonts w:ascii="Arial" w:hAnsi="Arial" w:cs="Arial"/>
          <w:sz w:val="24"/>
          <w:szCs w:val="24"/>
        </w:rPr>
        <w:t xml:space="preserve"> realizado pelo discente </w:t>
      </w:r>
      <w:r w:rsidRPr="00E8120F">
        <w:rPr>
          <w:rFonts w:ascii="Arial" w:hAnsi="Arial" w:cs="Arial"/>
          <w:b/>
          <w:bCs/>
          <w:sz w:val="24"/>
          <w:szCs w:val="24"/>
        </w:rPr>
        <w:t>(nome do discente)</w:t>
      </w:r>
      <w:r w:rsidRPr="00E8120F">
        <w:rPr>
          <w:rFonts w:ascii="Arial" w:hAnsi="Arial" w:cs="Arial"/>
          <w:sz w:val="24"/>
          <w:szCs w:val="24"/>
        </w:rPr>
        <w:t>. Declaro ter ciência das normas para realização do TCC</w:t>
      </w:r>
      <w:r>
        <w:rPr>
          <w:rFonts w:ascii="Arial" w:hAnsi="Arial" w:cs="Arial"/>
          <w:sz w:val="24"/>
          <w:szCs w:val="24"/>
        </w:rPr>
        <w:t>, bem como as normas de aproveitamento de artigo científico como TCC</w:t>
      </w:r>
      <w:r w:rsidRPr="00E8120F">
        <w:rPr>
          <w:rFonts w:ascii="Arial" w:hAnsi="Arial" w:cs="Arial"/>
          <w:sz w:val="24"/>
          <w:szCs w:val="24"/>
        </w:rPr>
        <w:t xml:space="preserve">. </w:t>
      </w:r>
    </w:p>
    <w:p w14:paraId="26F5300B" w14:textId="77777777" w:rsidR="00E8120F" w:rsidRDefault="00E8120F" w:rsidP="00E812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3414DC" w14:textId="60E0B10D" w:rsidR="008453C3" w:rsidRDefault="00E8120F" w:rsidP="00E812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8120F">
        <w:rPr>
          <w:rFonts w:ascii="Arial" w:hAnsi="Arial" w:cs="Arial"/>
          <w:sz w:val="24"/>
          <w:szCs w:val="24"/>
        </w:rPr>
        <w:t>Atenciosamente,</w:t>
      </w:r>
    </w:p>
    <w:p w14:paraId="7D190622" w14:textId="77777777" w:rsidR="00E8120F" w:rsidRDefault="00E8120F" w:rsidP="00E812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2A8B5A5" w14:textId="77777777" w:rsidR="00E8120F" w:rsidRDefault="00E8120F" w:rsidP="00E812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BAEA357" w14:textId="2D93F08D" w:rsidR="00E8120F" w:rsidRDefault="00E8120F" w:rsidP="00E812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0E608BC5" w14:textId="056E3545" w:rsidR="00E8120F" w:rsidRPr="00E8120F" w:rsidRDefault="00E8120F" w:rsidP="00E8120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do orientador)</w:t>
      </w:r>
    </w:p>
    <w:sectPr w:rsidR="00E8120F" w:rsidRPr="00E8120F" w:rsidSect="008453C3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DE4C" w14:textId="77777777" w:rsidR="00BE50F5" w:rsidRDefault="00BE50F5" w:rsidP="00D766DE">
      <w:r>
        <w:separator/>
      </w:r>
    </w:p>
  </w:endnote>
  <w:endnote w:type="continuationSeparator" w:id="0">
    <w:p w14:paraId="63900E38" w14:textId="77777777" w:rsidR="00BE50F5" w:rsidRDefault="00BE50F5" w:rsidP="00D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0067" w14:textId="77777777" w:rsidR="00BE50F5" w:rsidRDefault="00BE50F5" w:rsidP="00D766DE">
      <w:r>
        <w:separator/>
      </w:r>
    </w:p>
  </w:footnote>
  <w:footnote w:type="continuationSeparator" w:id="0">
    <w:p w14:paraId="36A73674" w14:textId="77777777" w:rsidR="00BE50F5" w:rsidRDefault="00BE50F5" w:rsidP="00D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8C1A9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2C50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239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C6EA8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07D6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452D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DCB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921B9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078C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8C4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326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45E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2722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20444455">
    <w:abstractNumId w:val="22"/>
  </w:num>
  <w:num w:numId="2" w16cid:durableId="1483430454">
    <w:abstractNumId w:val="12"/>
  </w:num>
  <w:num w:numId="3" w16cid:durableId="1939634327">
    <w:abstractNumId w:val="10"/>
  </w:num>
  <w:num w:numId="4" w16cid:durableId="1925798292">
    <w:abstractNumId w:val="24"/>
  </w:num>
  <w:num w:numId="5" w16cid:durableId="1561474201">
    <w:abstractNumId w:val="13"/>
  </w:num>
  <w:num w:numId="6" w16cid:durableId="1911189818">
    <w:abstractNumId w:val="19"/>
  </w:num>
  <w:num w:numId="7" w16cid:durableId="49043077">
    <w:abstractNumId w:val="21"/>
  </w:num>
  <w:num w:numId="8" w16cid:durableId="211498487">
    <w:abstractNumId w:val="9"/>
  </w:num>
  <w:num w:numId="9" w16cid:durableId="533730781">
    <w:abstractNumId w:val="7"/>
  </w:num>
  <w:num w:numId="10" w16cid:durableId="926960178">
    <w:abstractNumId w:val="6"/>
  </w:num>
  <w:num w:numId="11" w16cid:durableId="962005831">
    <w:abstractNumId w:val="5"/>
  </w:num>
  <w:num w:numId="12" w16cid:durableId="918832402">
    <w:abstractNumId w:val="4"/>
  </w:num>
  <w:num w:numId="13" w16cid:durableId="954754795">
    <w:abstractNumId w:val="8"/>
  </w:num>
  <w:num w:numId="14" w16cid:durableId="1028019789">
    <w:abstractNumId w:val="3"/>
  </w:num>
  <w:num w:numId="15" w16cid:durableId="1231965803">
    <w:abstractNumId w:val="2"/>
  </w:num>
  <w:num w:numId="16" w16cid:durableId="2034305056">
    <w:abstractNumId w:val="1"/>
  </w:num>
  <w:num w:numId="17" w16cid:durableId="356002876">
    <w:abstractNumId w:val="0"/>
  </w:num>
  <w:num w:numId="18" w16cid:durableId="953361985">
    <w:abstractNumId w:val="16"/>
  </w:num>
  <w:num w:numId="19" w16cid:durableId="743380416">
    <w:abstractNumId w:val="17"/>
  </w:num>
  <w:num w:numId="20" w16cid:durableId="1121805242">
    <w:abstractNumId w:val="23"/>
  </w:num>
  <w:num w:numId="21" w16cid:durableId="1942449132">
    <w:abstractNumId w:val="20"/>
  </w:num>
  <w:num w:numId="22" w16cid:durableId="2029257980">
    <w:abstractNumId w:val="11"/>
  </w:num>
  <w:num w:numId="23" w16cid:durableId="530729971">
    <w:abstractNumId w:val="25"/>
  </w:num>
  <w:num w:numId="24" w16cid:durableId="2070499517">
    <w:abstractNumId w:val="15"/>
  </w:num>
  <w:num w:numId="25" w16cid:durableId="1271203639">
    <w:abstractNumId w:val="18"/>
  </w:num>
  <w:num w:numId="26" w16cid:durableId="1282954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C3"/>
    <w:rsid w:val="00215B8F"/>
    <w:rsid w:val="004C55DB"/>
    <w:rsid w:val="004E108E"/>
    <w:rsid w:val="00645252"/>
    <w:rsid w:val="006D3D74"/>
    <w:rsid w:val="0083569A"/>
    <w:rsid w:val="008453C3"/>
    <w:rsid w:val="00A9204E"/>
    <w:rsid w:val="00BE50F5"/>
    <w:rsid w:val="00C13632"/>
    <w:rsid w:val="00D72E08"/>
    <w:rsid w:val="00D766DE"/>
    <w:rsid w:val="00E8120F"/>
    <w:rsid w:val="00E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E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E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D766D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6D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6D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66D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66D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766D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766D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766D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766D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766D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66D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766D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rsid w:val="00D766D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rsid w:val="00D766D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D766D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D766D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D766D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D766D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66D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6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66D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D766DE"/>
    <w:rPr>
      <w:rFonts w:ascii="Calibri" w:hAnsi="Calibri" w:cs="Calibri"/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766DE"/>
    <w:rPr>
      <w:rFonts w:ascii="Calibri" w:hAnsi="Calibri" w:cs="Calibri"/>
      <w:i/>
      <w:iCs/>
    </w:rPr>
  </w:style>
  <w:style w:type="character" w:styleId="nfaseIntensa">
    <w:name w:val="Intense Emphasis"/>
    <w:basedOn w:val="Fontepargpadro"/>
    <w:uiPriority w:val="21"/>
    <w:qFormat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Forte">
    <w:name w:val="Strong"/>
    <w:basedOn w:val="Fontepargpadro"/>
    <w:uiPriority w:val="22"/>
    <w:qFormat/>
    <w:rsid w:val="00D766DE"/>
    <w:rPr>
      <w:rFonts w:ascii="Calibri" w:hAnsi="Calibri" w:cs="Calibri"/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D766D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66DE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6D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6DE"/>
    <w:rPr>
      <w:rFonts w:ascii="Calibri" w:hAnsi="Calibri" w:cs="Calibri"/>
      <w:i/>
      <w:iCs/>
      <w:color w:val="1F4E79" w:themeColor="accent1" w:themeShade="80"/>
    </w:rPr>
  </w:style>
  <w:style w:type="character" w:styleId="RefernciaSutil">
    <w:name w:val="Subtle Reference"/>
    <w:basedOn w:val="Fontepargpadro"/>
    <w:uiPriority w:val="31"/>
    <w:qFormat/>
    <w:rsid w:val="00D766DE"/>
    <w:rPr>
      <w:rFonts w:ascii="Calibri" w:hAnsi="Calibri" w:cs="Calibri"/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D766D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oLivro">
    <w:name w:val="Book Title"/>
    <w:basedOn w:val="Fontepargpadro"/>
    <w:uiPriority w:val="33"/>
    <w:qFormat/>
    <w:rsid w:val="00D766DE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D766DE"/>
    <w:rPr>
      <w:rFonts w:ascii="Calibri" w:hAnsi="Calibri" w:cs="Calibri"/>
      <w:color w:val="1F4E79" w:themeColor="accent1" w:themeShade="80"/>
      <w:u w:val="single"/>
    </w:rPr>
  </w:style>
  <w:style w:type="character" w:styleId="HiperlinkVisitado">
    <w:name w:val="FollowedHyperlink"/>
    <w:basedOn w:val="Fontepargpadro"/>
    <w:uiPriority w:val="99"/>
    <w:unhideWhenUsed/>
    <w:rsid w:val="00D766DE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766DE"/>
    <w:pPr>
      <w:spacing w:after="200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DE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DE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D766D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766D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766DE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766DE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766DE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66DE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D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DE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DE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766D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766DE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766D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766DE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D766DE"/>
    <w:rPr>
      <w:rFonts w:ascii="Calibri Light" w:eastAsiaTheme="majorEastAsia" w:hAnsi="Calibri Light" w:cs="Calibri Light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6D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6DE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766D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766DE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766DE"/>
    <w:rPr>
      <w:rFonts w:ascii="Consolas" w:hAnsi="Consolas" w:cs="Calibri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D76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766DE"/>
    <w:rPr>
      <w:rFonts w:ascii="Consolas" w:hAnsi="Consolas" w:cs="Calibri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66D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66DE"/>
    <w:rPr>
      <w:rFonts w:ascii="Consolas" w:hAnsi="Consolas" w:cs="Calibri"/>
      <w:szCs w:val="21"/>
    </w:rPr>
  </w:style>
  <w:style w:type="character" w:styleId="TextodoEspaoReservado">
    <w:name w:val="Placeholder Text"/>
    <w:basedOn w:val="Fontepargpadro"/>
    <w:uiPriority w:val="99"/>
    <w:semiHidden/>
    <w:rsid w:val="00D766DE"/>
    <w:rPr>
      <w:rFonts w:ascii="Calibri" w:hAnsi="Calibri" w:cs="Calibri"/>
      <w:color w:val="3B3838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D766DE"/>
  </w:style>
  <w:style w:type="character" w:customStyle="1" w:styleId="CabealhoChar">
    <w:name w:val="Cabeçalho Char"/>
    <w:basedOn w:val="Fontepargpadro"/>
    <w:link w:val="Cabealho"/>
    <w:uiPriority w:val="99"/>
    <w:rsid w:val="00D766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766DE"/>
  </w:style>
  <w:style w:type="character" w:customStyle="1" w:styleId="RodapChar">
    <w:name w:val="Rodapé Char"/>
    <w:basedOn w:val="Fontepargpadro"/>
    <w:link w:val="Rodap"/>
    <w:uiPriority w:val="99"/>
    <w:rsid w:val="00D766DE"/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766DE"/>
    <w:pPr>
      <w:spacing w:after="120"/>
      <w:ind w:left="1757"/>
    </w:pPr>
  </w:style>
  <w:style w:type="character" w:customStyle="1" w:styleId="Meno1">
    <w:name w:val="Menção1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D766DE"/>
    <w:pPr>
      <w:numPr>
        <w:numId w:val="24"/>
      </w:numPr>
    </w:pPr>
  </w:style>
  <w:style w:type="numbering" w:styleId="1ai">
    <w:name w:val="Outline List 1"/>
    <w:basedOn w:val="Semlista"/>
    <w:uiPriority w:val="99"/>
    <w:semiHidden/>
    <w:unhideWhenUsed/>
    <w:rsid w:val="00D766DE"/>
    <w:pPr>
      <w:numPr>
        <w:numId w:val="25"/>
      </w:numPr>
    </w:pPr>
  </w:style>
  <w:style w:type="character" w:styleId="VarivelHTML">
    <w:name w:val="HTML Variabl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766D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766DE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D766DE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D766DE"/>
    <w:rPr>
      <w:rFonts w:ascii="Consolas" w:hAnsi="Consolas" w:cs="Calibri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D766DE"/>
    <w:rPr>
      <w:rFonts w:ascii="Calibri" w:hAnsi="Calibri" w:cs="Calibri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766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766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766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766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766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766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766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766DE"/>
    <w:pPr>
      <w:spacing w:after="100"/>
      <w:ind w:left="15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6DE"/>
    <w:pPr>
      <w:outlineLvl w:val="9"/>
    </w:pPr>
    <w:rPr>
      <w:color w:val="2E74B5" w:themeColor="accent1" w:themeShade="BF"/>
    </w:rPr>
  </w:style>
  <w:style w:type="table" w:styleId="Tabelaprofissional">
    <w:name w:val="Table Professional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76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766D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766D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766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D766DE"/>
  </w:style>
  <w:style w:type="character" w:customStyle="1" w:styleId="Hashtag1">
    <w:name w:val="Hashtag1"/>
    <w:basedOn w:val="Fontepargpadro"/>
    <w:uiPriority w:val="99"/>
    <w:semiHidden/>
    <w:unhideWhenUsed/>
    <w:rsid w:val="00D766DE"/>
    <w:rPr>
      <w:rFonts w:ascii="Calibri" w:hAnsi="Calibri" w:cs="Calibri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76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766D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D766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D766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766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766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766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766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766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766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766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D766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766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766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766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766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766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D766DE"/>
    <w:pPr>
      <w:numPr>
        <w:numId w:val="1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766DE"/>
    <w:pPr>
      <w:numPr>
        <w:numId w:val="1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766DE"/>
    <w:pPr>
      <w:numPr>
        <w:numId w:val="1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766DE"/>
    <w:pPr>
      <w:numPr>
        <w:numId w:val="1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766DE"/>
    <w:pPr>
      <w:numPr>
        <w:numId w:val="1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D766DE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766DE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766DE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766DE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766DE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766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766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D766DE"/>
  </w:style>
  <w:style w:type="character" w:styleId="Refdenotadefim">
    <w:name w:val="end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766DE"/>
    <w:pPr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D766D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Colorida">
    <w:name w:val="Colorful List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766D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766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766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766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766D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76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estinatrio">
    <w:name w:val="envelope address"/>
    <w:basedOn w:val="Normal"/>
    <w:uiPriority w:val="99"/>
    <w:semiHidden/>
    <w:unhideWhenUsed/>
    <w:rsid w:val="00D766D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goseo">
    <w:name w:val="Outline List 3"/>
    <w:basedOn w:val="Semlista"/>
    <w:uiPriority w:val="99"/>
    <w:semiHidden/>
    <w:unhideWhenUsed/>
    <w:rsid w:val="00D766DE"/>
    <w:pPr>
      <w:numPr>
        <w:numId w:val="26"/>
      </w:numPr>
    </w:pPr>
  </w:style>
  <w:style w:type="table" w:styleId="SimplesTabela1">
    <w:name w:val="Plain Table 1"/>
    <w:basedOn w:val="Tabelanormal"/>
    <w:uiPriority w:val="41"/>
    <w:rsid w:val="00D766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766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766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766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766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D766DE"/>
    <w:rPr>
      <w:rFonts w:ascii="Calibri" w:hAnsi="Calibri" w:cs="Calibri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766DE"/>
  </w:style>
  <w:style w:type="character" w:customStyle="1" w:styleId="DataChar">
    <w:name w:val="Data Char"/>
    <w:basedOn w:val="Fontepargpadro"/>
    <w:link w:val="Data"/>
    <w:uiPriority w:val="99"/>
    <w:semiHidden/>
    <w:rsid w:val="00D766D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766DE"/>
    <w:rPr>
      <w:rFonts w:ascii="Times New Roman" w:hAnsi="Times New Roman" w:cs="Times New Roman"/>
      <w:sz w:val="24"/>
      <w:szCs w:val="24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rsid w:val="00D766DE"/>
    <w:rPr>
      <w:rFonts w:ascii="Calibri" w:hAnsi="Calibri" w:cs="Calibri"/>
      <w:u w:val="dotte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66DE"/>
    <w:rPr>
      <w:rFonts w:ascii="Calibri" w:hAnsi="Calibri" w:cs="Calibri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6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6DE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66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66DE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6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6DE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66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66DE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766DE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766D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766DE"/>
    <w:rPr>
      <w:rFonts w:ascii="Calibri" w:hAnsi="Calibri" w:cs="Calibri"/>
    </w:rPr>
  </w:style>
  <w:style w:type="paragraph" w:styleId="Recuonormal">
    <w:name w:val="Normal Indent"/>
    <w:basedOn w:val="Normal"/>
    <w:uiPriority w:val="99"/>
    <w:semiHidden/>
    <w:unhideWhenUsed/>
    <w:rsid w:val="00D766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766D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766DE"/>
    <w:rPr>
      <w:rFonts w:ascii="Calibri" w:hAnsi="Calibri" w:cs="Calibri"/>
    </w:rPr>
  </w:style>
  <w:style w:type="table" w:styleId="Tabelacontempornea">
    <w:name w:val="Table Contemporary"/>
    <w:basedOn w:val="Tabelanormal"/>
    <w:uiPriority w:val="99"/>
    <w:semiHidden/>
    <w:unhideWhenUsed/>
    <w:rsid w:val="00D766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766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766D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766D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766D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766D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766D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766D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766DE"/>
    <w:rPr>
      <w:rFonts w:ascii="Calibri" w:hAnsi="Calibri" w:cs="Calibri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766DE"/>
  </w:style>
  <w:style w:type="character" w:customStyle="1" w:styleId="SaudaoChar">
    <w:name w:val="Saudação Char"/>
    <w:basedOn w:val="Fontepargpadro"/>
    <w:link w:val="Saudao"/>
    <w:uiPriority w:val="99"/>
    <w:semiHidden/>
    <w:rsid w:val="00D766DE"/>
    <w:rPr>
      <w:rFonts w:ascii="Calibri" w:hAnsi="Calibri" w:cs="Calibri"/>
    </w:rPr>
  </w:style>
  <w:style w:type="table" w:styleId="Tabelaemcolunas1">
    <w:name w:val="Table Columns 1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766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766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766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766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D766DE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766DE"/>
    <w:rPr>
      <w:rFonts w:ascii="Calibri" w:hAnsi="Calibri" w:cs="Calibri"/>
    </w:rPr>
  </w:style>
  <w:style w:type="table" w:styleId="TabelaSimples-1">
    <w:name w:val="Table Simple 1"/>
    <w:basedOn w:val="Tabelanormal"/>
    <w:uiPriority w:val="99"/>
    <w:semiHidden/>
    <w:unhideWhenUsed/>
    <w:rsid w:val="00D766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766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766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766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766D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766D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766D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766D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766D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766D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766D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766D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766D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766DE"/>
    <w:rPr>
      <w:rFonts w:ascii="Calibri Light" w:eastAsiaTheme="majorEastAsia" w:hAnsi="Calibri Light" w:cs="Calibri Light"/>
      <w:b/>
      <w:bCs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766DE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766DE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766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766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766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766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766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766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76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766D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766D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766D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76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766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766D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766D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766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766D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766D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766D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D766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766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766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D766DE"/>
    <w:rPr>
      <w:rFonts w:ascii="Calibri" w:hAnsi="Calibri" w:cs="Calibri"/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D766DE"/>
    <w:rPr>
      <w:rFonts w:ascii="Calibri" w:hAnsi="Calibri" w:cs="Calibri"/>
    </w:rPr>
  </w:style>
  <w:style w:type="table" w:styleId="Tabelacomefeitos3D1">
    <w:name w:val="Table 3D effects 1"/>
    <w:basedOn w:val="Tabelanormal"/>
    <w:uiPriority w:val="99"/>
    <w:semiHidden/>
    <w:unhideWhenUsed/>
    <w:rsid w:val="00D76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76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766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766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computacaopaudosferros.ufersa.edu.br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Espa&#231;amento%20&#250;nic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CA7A3-BE84-4BB0-AC9C-ABE5BC1DC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Espaçamento único (em branco).dotx</Template>
  <TotalTime>0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2023-08-03T11:24:00Z</dcterms:created>
  <dcterms:modified xsi:type="dcterms:W3CDTF">2023-08-03T11:24:00Z</dcterms:modified>
</cp:coreProperties>
</file>